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77657" w14:textId="04202F1C" w:rsidR="009540CD" w:rsidRPr="009B2D5E" w:rsidRDefault="009540CD" w:rsidP="001E1380">
      <w:pPr>
        <w:pStyle w:val="Overskrift2"/>
      </w:pPr>
      <w:r w:rsidRPr="009B2D5E">
        <w:t>Informasjon til foresatte som er med på Hemnesnatt</w:t>
      </w:r>
    </w:p>
    <w:p w14:paraId="613E3ED3" w14:textId="77777777" w:rsidR="001E1380" w:rsidRDefault="009540CD" w:rsidP="001E1380">
      <w:r>
        <w:t>*</w:t>
      </w:r>
      <w:r w:rsidR="001E1380">
        <w:t>Vi har bestilt busser og håper foresatte vil reise kollektivt sammen med oss.</w:t>
      </w:r>
    </w:p>
    <w:p w14:paraId="3090386D" w14:textId="6444F104" w:rsidR="00E57329" w:rsidRDefault="00E57329" w:rsidP="001E1380">
      <w:pPr>
        <w:pStyle w:val="Listeavsnitt"/>
        <w:numPr>
          <w:ilvl w:val="0"/>
          <w:numId w:val="2"/>
        </w:numPr>
      </w:pPr>
      <w:r>
        <w:t xml:space="preserve">Konfirmanter tilhørende Gruben menighet Møter i </w:t>
      </w:r>
      <w:r w:rsidRPr="001E1380">
        <w:rPr>
          <w:b/>
          <w:bCs/>
        </w:rPr>
        <w:t>Gruben kirke kl. 18:45.</w:t>
      </w:r>
      <w:r>
        <w:t xml:space="preserve"> Reiseleder er Bjørn Engebakken 98843681.</w:t>
      </w:r>
    </w:p>
    <w:p w14:paraId="2934E8AB" w14:textId="77777777" w:rsidR="00E57329" w:rsidRDefault="00E57329" w:rsidP="00E57329">
      <w:pPr>
        <w:pStyle w:val="Listeavsnitt"/>
        <w:numPr>
          <w:ilvl w:val="0"/>
          <w:numId w:val="2"/>
        </w:numPr>
      </w:pPr>
      <w:r>
        <w:t xml:space="preserve"> Konfirmanter tilhørende Mo menighet Møter i </w:t>
      </w:r>
      <w:r w:rsidRPr="001E1380">
        <w:rPr>
          <w:b/>
          <w:bCs/>
        </w:rPr>
        <w:t>Mo kirke kl. 18:45</w:t>
      </w:r>
      <w:r>
        <w:t>. Reiseleder er Rosita Guldvik 47974827.</w:t>
      </w:r>
    </w:p>
    <w:p w14:paraId="2C02D96F" w14:textId="77777777" w:rsidR="00E57329" w:rsidRDefault="00E57329" w:rsidP="00E57329">
      <w:pPr>
        <w:pStyle w:val="Listeavsnitt"/>
        <w:numPr>
          <w:ilvl w:val="0"/>
          <w:numId w:val="2"/>
        </w:numPr>
      </w:pPr>
      <w:r>
        <w:t xml:space="preserve"> Konfirmanter tilhørende Nord-Rana og Sjona menigheter Møter </w:t>
      </w:r>
      <w:r w:rsidRPr="001E1380">
        <w:rPr>
          <w:b/>
          <w:bCs/>
        </w:rPr>
        <w:t>i Ytteren kirke kl. 17:45.</w:t>
      </w:r>
      <w:r>
        <w:t xml:space="preserve"> Alle skal ha med en foresatt til kirken som signerer på at reglene er forstått før avreise. Reiseleder er Einar Aksel Urnes Fagerheim 97608015.</w:t>
      </w:r>
    </w:p>
    <w:p w14:paraId="7B97679D" w14:textId="6DCEA7A8" w:rsidR="00E57329" w:rsidRDefault="00E57329" w:rsidP="00E57329">
      <w:pPr>
        <w:pStyle w:val="Listeavsnitt"/>
        <w:numPr>
          <w:ilvl w:val="0"/>
          <w:numId w:val="2"/>
        </w:numPr>
      </w:pPr>
      <w:r>
        <w:t xml:space="preserve"> Konfirmanter tilhørende Røssvoll og Nevernes menigheter Møter utenfor </w:t>
      </w:r>
      <w:r w:rsidRPr="001E1380">
        <w:rPr>
          <w:b/>
          <w:bCs/>
        </w:rPr>
        <w:t>Storforshei skole kl.18:15</w:t>
      </w:r>
      <w:r>
        <w:t xml:space="preserve"> (Bussen kjører innom Røssvoll kirke). Reiseleder er Linett Bjørkto 47974838. </w:t>
      </w:r>
    </w:p>
    <w:p w14:paraId="0D95F6A4" w14:textId="5FB9F275" w:rsidR="00E57329" w:rsidRDefault="00E57329" w:rsidP="009540CD">
      <w:r w:rsidRPr="001E1380">
        <w:rPr>
          <w:b/>
          <w:bCs/>
        </w:rPr>
        <w:t>Retur fra Hemnes kl. 02.15</w:t>
      </w:r>
      <w:r>
        <w:t xml:space="preserve"> til de samme oppmøteplassene. Man skal være med i den samme bussen på returen også.</w:t>
      </w:r>
    </w:p>
    <w:p w14:paraId="6680C1C9" w14:textId="68A92B7B" w:rsidR="00E57329" w:rsidRDefault="00E57329" w:rsidP="001E1380">
      <w:pPr>
        <w:pStyle w:val="Overskrift3"/>
      </w:pPr>
      <w:r w:rsidRPr="00C80525">
        <w:t>Ansvarsområder:</w:t>
      </w:r>
    </w:p>
    <w:p w14:paraId="44072B97" w14:textId="05AFCC5C" w:rsidR="00E57329" w:rsidRPr="00E57329" w:rsidRDefault="00E57329" w:rsidP="009540CD">
      <w:r w:rsidRPr="00E57329">
        <w:t xml:space="preserve">*Vaktplanene nedenfor er et </w:t>
      </w:r>
      <w:r w:rsidRPr="001E1380">
        <w:t>forslag</w:t>
      </w:r>
      <w:r w:rsidRPr="00E57329">
        <w:t xml:space="preserve">, </w:t>
      </w:r>
      <w:r>
        <w:t xml:space="preserve">det er </w:t>
      </w:r>
      <w:r w:rsidRPr="00E57329">
        <w:t>fullt mulig å gjøre justeringer</w:t>
      </w:r>
      <w:r>
        <w:t>/bytte</w:t>
      </w:r>
      <w:r w:rsidRPr="00E57329">
        <w:t xml:space="preserve"> underveis!</w:t>
      </w:r>
    </w:p>
    <w:p w14:paraId="2513D3C2" w14:textId="48E426C2" w:rsidR="009540CD" w:rsidRDefault="009540CD" w:rsidP="009540CD">
      <w:pPr>
        <w:pStyle w:val="Listeavsnitt"/>
        <w:numPr>
          <w:ilvl w:val="0"/>
          <w:numId w:val="1"/>
        </w:numPr>
      </w:pPr>
      <w:r>
        <w:t>Vær en tydelig voksen for alle ungdommene</w:t>
      </w:r>
      <w:r w:rsidR="00E57329">
        <w:t xml:space="preserve"> som er på Hemnesnatt</w:t>
      </w:r>
      <w:r w:rsidR="001E1380">
        <w:t>.</w:t>
      </w:r>
    </w:p>
    <w:p w14:paraId="477DAD35" w14:textId="4BB213E3" w:rsidR="009540CD" w:rsidRDefault="009540CD" w:rsidP="009540CD">
      <w:pPr>
        <w:pStyle w:val="Listeavsnitt"/>
        <w:numPr>
          <w:ilvl w:val="0"/>
          <w:numId w:val="1"/>
        </w:numPr>
      </w:pPr>
      <w:r>
        <w:t>Gå runder og vær tilgjengelig.</w:t>
      </w:r>
      <w:r w:rsidR="001E1380">
        <w:t xml:space="preserve"> Det er også mulig å prøve ulike aktiviteter!</w:t>
      </w:r>
    </w:p>
    <w:p w14:paraId="6F300158" w14:textId="13B6BF2D" w:rsidR="009540CD" w:rsidRDefault="009540CD" w:rsidP="009540CD">
      <w:pPr>
        <w:pStyle w:val="Listeavsnitt"/>
        <w:numPr>
          <w:ilvl w:val="0"/>
          <w:numId w:val="1"/>
        </w:numPr>
      </w:pPr>
      <w:r>
        <w:t>Fint om voksne sprer seg utover, sitter blant ungdommen når vi er i kirka/på show.</w:t>
      </w:r>
    </w:p>
    <w:p w14:paraId="5854F028" w14:textId="51A3CEB2" w:rsidR="00E57329" w:rsidRDefault="00E57329" w:rsidP="009540CD">
      <w:pPr>
        <w:pStyle w:val="Listeavsnitt"/>
        <w:numPr>
          <w:ilvl w:val="0"/>
          <w:numId w:val="1"/>
        </w:numPr>
      </w:pPr>
      <w:r>
        <w:t>Kl. 23.30 er det Gudstjeneste i Hemnes kirke, alle går oppover til kirken. Menighetene sitter samlet. Fint om de voksne sitter sammen med ungdommene og sprer seg litt rundt.</w:t>
      </w:r>
    </w:p>
    <w:p w14:paraId="6384EA69" w14:textId="77777777" w:rsidR="00E87EAA" w:rsidRDefault="009540CD" w:rsidP="009540CD">
      <w:pPr>
        <w:pStyle w:val="xmsonormal"/>
        <w:shd w:val="clear" w:color="auto" w:fill="FFFFFF"/>
        <w:rPr>
          <w:color w:val="000000"/>
        </w:rPr>
      </w:pPr>
      <w:r>
        <w:rPr>
          <w:b/>
          <w:bCs/>
          <w:color w:val="000000"/>
        </w:rPr>
        <w:t>Sceneshow</w:t>
      </w:r>
      <w:r w:rsidR="00C80525">
        <w:rPr>
          <w:b/>
          <w:bCs/>
          <w:color w:val="000000"/>
        </w:rPr>
        <w:t>-</w:t>
      </w:r>
      <w:r>
        <w:rPr>
          <w:b/>
          <w:bCs/>
          <w:color w:val="000000"/>
        </w:rPr>
        <w:t>vakter</w:t>
      </w:r>
      <w:r w:rsidR="00572550">
        <w:rPr>
          <w:color w:val="000000"/>
        </w:rPr>
        <w:t>:</w:t>
      </w:r>
      <w:r w:rsidR="00C80525">
        <w:rPr>
          <w:color w:val="000000"/>
        </w:rPr>
        <w:t xml:space="preserve"> </w:t>
      </w:r>
    </w:p>
    <w:p w14:paraId="575F8722" w14:textId="4705A10A" w:rsidR="009540CD" w:rsidRDefault="00E57329" w:rsidP="009540CD">
      <w:pPr>
        <w:pStyle w:val="xmsonormal"/>
        <w:shd w:val="clear" w:color="auto" w:fill="FFFFFF"/>
        <w:rPr>
          <w:color w:val="000000"/>
        </w:rPr>
      </w:pPr>
      <w:r>
        <w:rPr>
          <w:color w:val="000000"/>
        </w:rPr>
        <w:t xml:space="preserve">Det er to show, og </w:t>
      </w:r>
      <w:r w:rsidR="009540CD">
        <w:rPr>
          <w:color w:val="000000"/>
        </w:rPr>
        <w:t>Rana skal ha tre voksne der. Når det slippes inn til show går disse til døren</w:t>
      </w:r>
      <w:r>
        <w:rPr>
          <w:color w:val="000000"/>
        </w:rPr>
        <w:t>e (</w:t>
      </w:r>
      <w:r w:rsidR="009540CD">
        <w:rPr>
          <w:color w:val="000000"/>
        </w:rPr>
        <w:t>Døra bakerst. Døra som går rett ut ved scenen. og den store porten fra kafeen og inn</w:t>
      </w:r>
      <w:r>
        <w:rPr>
          <w:color w:val="000000"/>
        </w:rPr>
        <w:t>)</w:t>
      </w:r>
      <w:r w:rsidR="009540CD">
        <w:rPr>
          <w:color w:val="000000"/>
        </w:rPr>
        <w:t>. De er da brannvakter (</w:t>
      </w:r>
      <w:r w:rsidR="00C80525">
        <w:rPr>
          <w:color w:val="000000"/>
        </w:rPr>
        <w:t>åpne</w:t>
      </w:r>
      <w:r w:rsidR="009540CD">
        <w:rPr>
          <w:color w:val="000000"/>
        </w:rPr>
        <w:t xml:space="preserve"> dørene) også ved ev. evakuering.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5487"/>
      </w:tblGrid>
      <w:tr w:rsidR="00C80525" w14:paraId="72D83FE2" w14:textId="77777777" w:rsidTr="001E1380">
        <w:trPr>
          <w:trHeight w:val="370"/>
        </w:trPr>
        <w:tc>
          <w:tcPr>
            <w:tcW w:w="1129" w:type="dxa"/>
            <w:shd w:val="clear" w:color="auto" w:fill="C1E4F5" w:themeFill="accent1" w:themeFillTint="33"/>
          </w:tcPr>
          <w:p w14:paraId="403154FA" w14:textId="55AC1FEF" w:rsidR="00C80525" w:rsidRDefault="00E87EAA" w:rsidP="009540CD">
            <w:pPr>
              <w:pStyle w:val="xmsonormal"/>
              <w:rPr>
                <w:color w:val="000000"/>
              </w:rPr>
            </w:pPr>
            <w:r>
              <w:rPr>
                <w:color w:val="000000"/>
              </w:rPr>
              <w:t>Kl.21.00</w:t>
            </w:r>
          </w:p>
        </w:tc>
        <w:tc>
          <w:tcPr>
            <w:tcW w:w="5487" w:type="dxa"/>
          </w:tcPr>
          <w:p w14:paraId="3F95D9FB" w14:textId="283EC5D0" w:rsidR="00C80525" w:rsidRDefault="00C80525" w:rsidP="009540CD">
            <w:pPr>
              <w:pStyle w:val="xmsonormal"/>
              <w:rPr>
                <w:color w:val="000000"/>
              </w:rPr>
            </w:pPr>
            <w:r>
              <w:rPr>
                <w:color w:val="000000"/>
              </w:rPr>
              <w:t xml:space="preserve">Røssvoll/Nevernes: Marie, Barbro og Lill-Mari </w:t>
            </w:r>
          </w:p>
        </w:tc>
      </w:tr>
      <w:tr w:rsidR="00C80525" w:rsidRPr="00C80525" w14:paraId="6A72A6F1" w14:textId="77777777" w:rsidTr="001E1380">
        <w:trPr>
          <w:trHeight w:val="370"/>
        </w:trPr>
        <w:tc>
          <w:tcPr>
            <w:tcW w:w="1129" w:type="dxa"/>
            <w:shd w:val="clear" w:color="auto" w:fill="C1E4F5" w:themeFill="accent1" w:themeFillTint="33"/>
          </w:tcPr>
          <w:p w14:paraId="6D17A8CD" w14:textId="25DDF32E" w:rsidR="00C80525" w:rsidRDefault="00E87EAA" w:rsidP="009540CD">
            <w:pPr>
              <w:pStyle w:val="xmsonormal"/>
              <w:rPr>
                <w:color w:val="000000"/>
              </w:rPr>
            </w:pPr>
            <w:r>
              <w:rPr>
                <w:color w:val="000000"/>
              </w:rPr>
              <w:t>Kl.01.45</w:t>
            </w:r>
          </w:p>
        </w:tc>
        <w:tc>
          <w:tcPr>
            <w:tcW w:w="5487" w:type="dxa"/>
          </w:tcPr>
          <w:p w14:paraId="3FB3A94C" w14:textId="44AC00D2" w:rsidR="00C80525" w:rsidRPr="00C80525" w:rsidRDefault="00C80525" w:rsidP="009540CD">
            <w:pPr>
              <w:pStyle w:val="xmsonormal"/>
              <w:rPr>
                <w:color w:val="000000"/>
              </w:rPr>
            </w:pPr>
            <w:r w:rsidRPr="00C80525">
              <w:rPr>
                <w:color w:val="000000"/>
              </w:rPr>
              <w:t>Nord-Rana/Sjona: Agnethe, Linda</w:t>
            </w:r>
            <w:r>
              <w:rPr>
                <w:color w:val="000000"/>
              </w:rPr>
              <w:t xml:space="preserve"> og Rayner</w:t>
            </w:r>
          </w:p>
        </w:tc>
      </w:tr>
    </w:tbl>
    <w:p w14:paraId="493CCD9A" w14:textId="77777777" w:rsidR="00C80525" w:rsidRPr="00C80525" w:rsidRDefault="00C80525" w:rsidP="009540CD">
      <w:pPr>
        <w:pStyle w:val="xmsonormal"/>
        <w:shd w:val="clear" w:color="auto" w:fill="FFFFFF"/>
        <w:rPr>
          <w:color w:val="000000"/>
        </w:rPr>
      </w:pPr>
    </w:p>
    <w:p w14:paraId="41A3389E" w14:textId="777D7C4F" w:rsidR="000A6722" w:rsidRDefault="000A6722" w:rsidP="000A6722">
      <w:pPr>
        <w:pStyle w:val="xmsonormal"/>
        <w:rPr>
          <w:color w:val="000000"/>
        </w:rPr>
      </w:pPr>
      <w:r>
        <w:rPr>
          <w:b/>
          <w:bCs/>
          <w:color w:val="000000"/>
        </w:rPr>
        <w:t>Biblioteket under hele natta:</w:t>
      </w:r>
      <w:r>
        <w:rPr>
          <w:color w:val="000000"/>
        </w:rPr>
        <w:t> Rana skal ha to voksne der. Er der det er gjennomgang ut til skolen. Noen må sitte der hele tiden så det ikke rotes med bøker osv.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5703"/>
      </w:tblGrid>
      <w:tr w:rsidR="00572550" w14:paraId="27BE72E6" w14:textId="77777777" w:rsidTr="001E1380">
        <w:trPr>
          <w:trHeight w:val="381"/>
        </w:trPr>
        <w:tc>
          <w:tcPr>
            <w:tcW w:w="988" w:type="dxa"/>
            <w:shd w:val="clear" w:color="auto" w:fill="C1E4F5" w:themeFill="accent1" w:themeFillTint="33"/>
          </w:tcPr>
          <w:p w14:paraId="3F1B0BE3" w14:textId="796305DF" w:rsidR="00572550" w:rsidRDefault="00572550" w:rsidP="000A6722">
            <w:pPr>
              <w:pStyle w:val="xmsonormal"/>
              <w:rPr>
                <w:color w:val="000000"/>
              </w:rPr>
            </w:pPr>
            <w:r>
              <w:rPr>
                <w:color w:val="000000"/>
              </w:rPr>
              <w:t>20.00</w:t>
            </w:r>
            <w:r w:rsidR="009B2D5E">
              <w:rPr>
                <w:color w:val="000000"/>
              </w:rPr>
              <w:t>-</w:t>
            </w:r>
          </w:p>
        </w:tc>
        <w:tc>
          <w:tcPr>
            <w:tcW w:w="5703" w:type="dxa"/>
          </w:tcPr>
          <w:p w14:paraId="0BA3D8BD" w14:textId="3664E503" w:rsidR="00572550" w:rsidRDefault="00C80525" w:rsidP="000A6722">
            <w:pPr>
              <w:pStyle w:val="xmsonormal"/>
              <w:rPr>
                <w:color w:val="000000"/>
              </w:rPr>
            </w:pPr>
            <w:r>
              <w:rPr>
                <w:color w:val="000000"/>
              </w:rPr>
              <w:t>Gruben</w:t>
            </w:r>
            <w:r w:rsidR="009B2D5E">
              <w:rPr>
                <w:color w:val="000000"/>
              </w:rPr>
              <w:t>: Beate og Hanne</w:t>
            </w:r>
          </w:p>
        </w:tc>
      </w:tr>
      <w:tr w:rsidR="00572550" w14:paraId="1B930BDF" w14:textId="77777777" w:rsidTr="001E1380">
        <w:trPr>
          <w:trHeight w:val="381"/>
        </w:trPr>
        <w:tc>
          <w:tcPr>
            <w:tcW w:w="988" w:type="dxa"/>
            <w:shd w:val="clear" w:color="auto" w:fill="C1E4F5" w:themeFill="accent1" w:themeFillTint="33"/>
          </w:tcPr>
          <w:p w14:paraId="504AA9C9" w14:textId="66E533AC" w:rsidR="00572550" w:rsidRDefault="00572550" w:rsidP="000A6722">
            <w:pPr>
              <w:pStyle w:val="xmsonormal"/>
              <w:rPr>
                <w:color w:val="000000"/>
              </w:rPr>
            </w:pPr>
            <w:r>
              <w:rPr>
                <w:color w:val="000000"/>
              </w:rPr>
              <w:t>21.00</w:t>
            </w:r>
            <w:r w:rsidR="009B2D5E">
              <w:rPr>
                <w:color w:val="000000"/>
              </w:rPr>
              <w:t>-</w:t>
            </w:r>
          </w:p>
        </w:tc>
        <w:tc>
          <w:tcPr>
            <w:tcW w:w="5703" w:type="dxa"/>
          </w:tcPr>
          <w:p w14:paraId="5B6061C1" w14:textId="55DA3811" w:rsidR="00572550" w:rsidRDefault="00C80525" w:rsidP="000A6722">
            <w:pPr>
              <w:pStyle w:val="xmsonormal"/>
              <w:rPr>
                <w:color w:val="000000"/>
              </w:rPr>
            </w:pPr>
            <w:r>
              <w:rPr>
                <w:color w:val="000000"/>
              </w:rPr>
              <w:t>Mo</w:t>
            </w:r>
            <w:r w:rsidR="009B2D5E">
              <w:rPr>
                <w:color w:val="000000"/>
              </w:rPr>
              <w:t>: Carsten og Ove Andre</w:t>
            </w:r>
          </w:p>
        </w:tc>
      </w:tr>
      <w:tr w:rsidR="00572550" w:rsidRPr="009B2D5E" w14:paraId="21F0327F" w14:textId="77777777" w:rsidTr="001E1380">
        <w:trPr>
          <w:trHeight w:val="401"/>
        </w:trPr>
        <w:tc>
          <w:tcPr>
            <w:tcW w:w="988" w:type="dxa"/>
            <w:shd w:val="clear" w:color="auto" w:fill="C1E4F5" w:themeFill="accent1" w:themeFillTint="33"/>
          </w:tcPr>
          <w:p w14:paraId="733B2CEB" w14:textId="01FC2A79" w:rsidR="00572550" w:rsidRDefault="00572550" w:rsidP="000A6722">
            <w:pPr>
              <w:pStyle w:val="xmsonormal"/>
              <w:rPr>
                <w:color w:val="000000"/>
              </w:rPr>
            </w:pPr>
            <w:r>
              <w:rPr>
                <w:color w:val="000000"/>
              </w:rPr>
              <w:t>22.00</w:t>
            </w:r>
            <w:r w:rsidR="009B2D5E">
              <w:rPr>
                <w:color w:val="000000"/>
              </w:rPr>
              <w:t>-</w:t>
            </w:r>
          </w:p>
        </w:tc>
        <w:tc>
          <w:tcPr>
            <w:tcW w:w="5703" w:type="dxa"/>
          </w:tcPr>
          <w:p w14:paraId="40373B71" w14:textId="633C918C" w:rsidR="00572550" w:rsidRPr="009B2D5E" w:rsidRDefault="00C80525" w:rsidP="000A6722">
            <w:pPr>
              <w:pStyle w:val="xmsonormal"/>
              <w:rPr>
                <w:color w:val="000000"/>
              </w:rPr>
            </w:pPr>
            <w:r w:rsidRPr="009B2D5E">
              <w:rPr>
                <w:color w:val="000000"/>
              </w:rPr>
              <w:t>Nord Rana</w:t>
            </w:r>
            <w:r w:rsidR="009B2D5E" w:rsidRPr="009B2D5E">
              <w:rPr>
                <w:color w:val="000000"/>
              </w:rPr>
              <w:t>: Hilde-Anita og</w:t>
            </w:r>
            <w:r w:rsidR="009B2D5E">
              <w:rPr>
                <w:color w:val="000000"/>
              </w:rPr>
              <w:t xml:space="preserve"> Monica/Egil</w:t>
            </w:r>
          </w:p>
        </w:tc>
      </w:tr>
      <w:tr w:rsidR="00572550" w14:paraId="7EFDE473" w14:textId="77777777" w:rsidTr="001E1380">
        <w:trPr>
          <w:trHeight w:val="381"/>
        </w:trPr>
        <w:tc>
          <w:tcPr>
            <w:tcW w:w="988" w:type="dxa"/>
            <w:shd w:val="clear" w:color="auto" w:fill="C1E4F5" w:themeFill="accent1" w:themeFillTint="33"/>
          </w:tcPr>
          <w:p w14:paraId="16CE00D0" w14:textId="41F62765" w:rsidR="00572550" w:rsidRDefault="00572550" w:rsidP="000A6722">
            <w:pPr>
              <w:pStyle w:val="xmsonormal"/>
              <w:rPr>
                <w:color w:val="000000"/>
              </w:rPr>
            </w:pPr>
            <w:r>
              <w:rPr>
                <w:color w:val="000000"/>
              </w:rPr>
              <w:t>23.00</w:t>
            </w:r>
            <w:r w:rsidR="009B2D5E">
              <w:rPr>
                <w:color w:val="000000"/>
              </w:rPr>
              <w:t>-</w:t>
            </w:r>
          </w:p>
        </w:tc>
        <w:tc>
          <w:tcPr>
            <w:tcW w:w="5703" w:type="dxa"/>
          </w:tcPr>
          <w:p w14:paraId="7801FAC2" w14:textId="34373328" w:rsidR="00572550" w:rsidRDefault="00C80525" w:rsidP="000A6722">
            <w:pPr>
              <w:pStyle w:val="xmsonormal"/>
              <w:rPr>
                <w:color w:val="000000"/>
              </w:rPr>
            </w:pPr>
            <w:r>
              <w:rPr>
                <w:color w:val="000000"/>
              </w:rPr>
              <w:t>Gruben</w:t>
            </w:r>
            <w:r w:rsidR="009B2D5E">
              <w:rPr>
                <w:color w:val="000000"/>
              </w:rPr>
              <w:t>: Anne Line og Børge</w:t>
            </w:r>
          </w:p>
        </w:tc>
      </w:tr>
      <w:tr w:rsidR="00572550" w14:paraId="45529256" w14:textId="77777777" w:rsidTr="001E1380">
        <w:trPr>
          <w:trHeight w:val="381"/>
        </w:trPr>
        <w:tc>
          <w:tcPr>
            <w:tcW w:w="988" w:type="dxa"/>
            <w:shd w:val="clear" w:color="auto" w:fill="C1E4F5" w:themeFill="accent1" w:themeFillTint="33"/>
          </w:tcPr>
          <w:p w14:paraId="6D321945" w14:textId="1B521374" w:rsidR="00572550" w:rsidRDefault="00572550" w:rsidP="000A6722">
            <w:pPr>
              <w:pStyle w:val="xmsonormal"/>
              <w:rPr>
                <w:color w:val="000000"/>
              </w:rPr>
            </w:pPr>
            <w:r>
              <w:rPr>
                <w:color w:val="000000"/>
              </w:rPr>
              <w:t>24.00</w:t>
            </w:r>
            <w:r w:rsidR="009B2D5E">
              <w:rPr>
                <w:color w:val="000000"/>
              </w:rPr>
              <w:t>-</w:t>
            </w:r>
          </w:p>
        </w:tc>
        <w:tc>
          <w:tcPr>
            <w:tcW w:w="5703" w:type="dxa"/>
          </w:tcPr>
          <w:p w14:paraId="360051E5" w14:textId="3AA7A795" w:rsidR="00572550" w:rsidRDefault="00C80525" w:rsidP="000A6722">
            <w:pPr>
              <w:pStyle w:val="xmsonormal"/>
              <w:rPr>
                <w:color w:val="000000"/>
              </w:rPr>
            </w:pPr>
            <w:r>
              <w:rPr>
                <w:color w:val="000000"/>
              </w:rPr>
              <w:t>Mo</w:t>
            </w:r>
            <w:r w:rsidR="009B2D5E">
              <w:rPr>
                <w:color w:val="000000"/>
              </w:rPr>
              <w:t>: Kristin og Kathrin</w:t>
            </w:r>
          </w:p>
        </w:tc>
      </w:tr>
      <w:tr w:rsidR="00572550" w14:paraId="6B80A458" w14:textId="77777777" w:rsidTr="001E1380">
        <w:trPr>
          <w:trHeight w:val="381"/>
        </w:trPr>
        <w:tc>
          <w:tcPr>
            <w:tcW w:w="988" w:type="dxa"/>
            <w:shd w:val="clear" w:color="auto" w:fill="C1E4F5" w:themeFill="accent1" w:themeFillTint="33"/>
          </w:tcPr>
          <w:p w14:paraId="0BC4C669" w14:textId="36C117BE" w:rsidR="00572550" w:rsidRDefault="00572550" w:rsidP="000A6722">
            <w:pPr>
              <w:pStyle w:val="xmsonormal"/>
              <w:rPr>
                <w:color w:val="000000"/>
              </w:rPr>
            </w:pPr>
            <w:r>
              <w:rPr>
                <w:color w:val="000000"/>
              </w:rPr>
              <w:lastRenderedPageBreak/>
              <w:t>01.00</w:t>
            </w:r>
            <w:r w:rsidR="009B2D5E">
              <w:rPr>
                <w:color w:val="000000"/>
              </w:rPr>
              <w:t>-</w:t>
            </w:r>
          </w:p>
        </w:tc>
        <w:tc>
          <w:tcPr>
            <w:tcW w:w="5703" w:type="dxa"/>
          </w:tcPr>
          <w:p w14:paraId="16FC6378" w14:textId="370843D1" w:rsidR="00572550" w:rsidRDefault="00C80525" w:rsidP="000A6722">
            <w:pPr>
              <w:pStyle w:val="xmsonormal"/>
              <w:rPr>
                <w:color w:val="000000"/>
              </w:rPr>
            </w:pPr>
            <w:r>
              <w:rPr>
                <w:color w:val="000000"/>
              </w:rPr>
              <w:t>Nord Rana</w:t>
            </w:r>
            <w:r w:rsidR="009B2D5E">
              <w:rPr>
                <w:color w:val="000000"/>
              </w:rPr>
              <w:t>: Heidi og Hans Olav</w:t>
            </w:r>
          </w:p>
        </w:tc>
      </w:tr>
    </w:tbl>
    <w:p w14:paraId="35133B65" w14:textId="77777777" w:rsidR="00572550" w:rsidRDefault="00572550" w:rsidP="000A6722">
      <w:pPr>
        <w:pStyle w:val="xmsonormal"/>
        <w:rPr>
          <w:color w:val="000000"/>
        </w:rPr>
      </w:pPr>
    </w:p>
    <w:p w14:paraId="1A56C8E9" w14:textId="77777777" w:rsidR="000A6722" w:rsidRDefault="000A6722" w:rsidP="000A6722">
      <w:pPr>
        <w:pStyle w:val="xmsonormal"/>
        <w:rPr>
          <w:color w:val="000000"/>
        </w:rPr>
      </w:pPr>
    </w:p>
    <w:p w14:paraId="05FE7508" w14:textId="217F5216" w:rsidR="000A6722" w:rsidRPr="000A6722" w:rsidRDefault="000A6722" w:rsidP="000A6722">
      <w:pPr>
        <w:pStyle w:val="xmsonormal"/>
        <w:rPr>
          <w:b/>
          <w:bCs/>
        </w:rPr>
      </w:pPr>
      <w:proofErr w:type="spellStart"/>
      <w:r w:rsidRPr="000A6722">
        <w:rPr>
          <w:b/>
          <w:bCs/>
          <w:color w:val="000000"/>
        </w:rPr>
        <w:t>Kafeèn</w:t>
      </w:r>
      <w:proofErr w:type="spellEnd"/>
      <w:r w:rsidRPr="000A6722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r w:rsidRPr="000A6722">
        <w:rPr>
          <w:color w:val="000000"/>
        </w:rPr>
        <w:t>Hver menighet bør ha minst en voksen i kafeen til enhver tid.</w:t>
      </w:r>
      <w:r>
        <w:rPr>
          <w:b/>
          <w:bCs/>
          <w:color w:val="000000"/>
        </w:rPr>
        <w:t xml:space="preserve"> </w:t>
      </w:r>
      <w:r w:rsidRPr="000A6722">
        <w:rPr>
          <w:color w:val="000000"/>
        </w:rPr>
        <w:t>Hit kan ungdommene komme ved behov og de vet at de finner en trygg voksen der.</w:t>
      </w:r>
      <w:r>
        <w:rPr>
          <w:color w:val="000000"/>
        </w:rPr>
        <w:t xml:space="preserve"> Et par ganger i løpet av kvelden/natta vil alle komme innom der for å </w:t>
      </w:r>
      <w:r w:rsidR="00572550">
        <w:rPr>
          <w:color w:val="000000"/>
        </w:rPr>
        <w:t>melde seg slik at vi vet at alle er der og har det greit.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98"/>
        <w:gridCol w:w="1532"/>
        <w:gridCol w:w="1532"/>
        <w:gridCol w:w="1532"/>
        <w:gridCol w:w="2161"/>
      </w:tblGrid>
      <w:tr w:rsidR="00C80525" w14:paraId="1B13CF0B" w14:textId="398A50CD" w:rsidTr="001E1380">
        <w:trPr>
          <w:trHeight w:val="332"/>
        </w:trPr>
        <w:tc>
          <w:tcPr>
            <w:tcW w:w="798" w:type="dxa"/>
            <w:shd w:val="clear" w:color="auto" w:fill="C1E4F5" w:themeFill="accent1" w:themeFillTint="33"/>
          </w:tcPr>
          <w:p w14:paraId="55442112" w14:textId="77777777" w:rsidR="00C80525" w:rsidRDefault="00C80525" w:rsidP="005754D1">
            <w:pPr>
              <w:pStyle w:val="xmsonormal"/>
              <w:rPr>
                <w:color w:val="000000"/>
              </w:rPr>
            </w:pPr>
          </w:p>
        </w:tc>
        <w:tc>
          <w:tcPr>
            <w:tcW w:w="1532" w:type="dxa"/>
            <w:shd w:val="clear" w:color="auto" w:fill="C1E4F5" w:themeFill="accent1" w:themeFillTint="33"/>
          </w:tcPr>
          <w:p w14:paraId="31B5809D" w14:textId="6AEC6362" w:rsidR="00C80525" w:rsidRDefault="00C80525" w:rsidP="005754D1">
            <w:pPr>
              <w:pStyle w:val="xmsonormal"/>
              <w:rPr>
                <w:color w:val="000000"/>
              </w:rPr>
            </w:pPr>
            <w:r>
              <w:rPr>
                <w:color w:val="000000"/>
              </w:rPr>
              <w:t>Mo</w:t>
            </w:r>
          </w:p>
        </w:tc>
        <w:tc>
          <w:tcPr>
            <w:tcW w:w="1532" w:type="dxa"/>
            <w:shd w:val="clear" w:color="auto" w:fill="C1E4F5" w:themeFill="accent1" w:themeFillTint="33"/>
          </w:tcPr>
          <w:p w14:paraId="62CD6D49" w14:textId="73458C7B" w:rsidR="00C80525" w:rsidRDefault="00C80525" w:rsidP="005754D1">
            <w:pPr>
              <w:pStyle w:val="xmsonormal"/>
              <w:rPr>
                <w:color w:val="000000"/>
              </w:rPr>
            </w:pPr>
            <w:r>
              <w:rPr>
                <w:color w:val="000000"/>
              </w:rPr>
              <w:t>Nord-Rana/Sjona</w:t>
            </w:r>
          </w:p>
        </w:tc>
        <w:tc>
          <w:tcPr>
            <w:tcW w:w="1532" w:type="dxa"/>
            <w:shd w:val="clear" w:color="auto" w:fill="C1E4F5" w:themeFill="accent1" w:themeFillTint="33"/>
          </w:tcPr>
          <w:p w14:paraId="7DE672CA" w14:textId="1B137834" w:rsidR="00C80525" w:rsidRDefault="00C80525" w:rsidP="005754D1">
            <w:pPr>
              <w:pStyle w:val="xmsonormal"/>
              <w:rPr>
                <w:color w:val="000000"/>
              </w:rPr>
            </w:pPr>
            <w:r>
              <w:rPr>
                <w:color w:val="000000"/>
              </w:rPr>
              <w:t>Gruben</w:t>
            </w:r>
          </w:p>
        </w:tc>
        <w:tc>
          <w:tcPr>
            <w:tcW w:w="1532" w:type="dxa"/>
            <w:shd w:val="clear" w:color="auto" w:fill="C1E4F5" w:themeFill="accent1" w:themeFillTint="33"/>
          </w:tcPr>
          <w:p w14:paraId="0A4A8D56" w14:textId="545502DA" w:rsidR="00C80525" w:rsidRDefault="00C80525" w:rsidP="005754D1">
            <w:pPr>
              <w:pStyle w:val="xmsonormal"/>
              <w:rPr>
                <w:color w:val="000000"/>
              </w:rPr>
            </w:pPr>
            <w:r>
              <w:rPr>
                <w:color w:val="000000"/>
              </w:rPr>
              <w:t>Røssvoll/Nevernes</w:t>
            </w:r>
          </w:p>
        </w:tc>
      </w:tr>
      <w:tr w:rsidR="00C80525" w14:paraId="0F7BF936" w14:textId="691CCCF2" w:rsidTr="001E1380">
        <w:trPr>
          <w:trHeight w:val="332"/>
        </w:trPr>
        <w:tc>
          <w:tcPr>
            <w:tcW w:w="798" w:type="dxa"/>
            <w:shd w:val="clear" w:color="auto" w:fill="C1E4F5" w:themeFill="accent1" w:themeFillTint="33"/>
          </w:tcPr>
          <w:p w14:paraId="14BE7302" w14:textId="77777777" w:rsidR="00C80525" w:rsidRDefault="00C80525" w:rsidP="005754D1">
            <w:pPr>
              <w:pStyle w:val="xmsonormal"/>
              <w:rPr>
                <w:color w:val="000000"/>
              </w:rPr>
            </w:pPr>
            <w:r>
              <w:rPr>
                <w:color w:val="000000"/>
              </w:rPr>
              <w:t>20.00</w:t>
            </w:r>
          </w:p>
        </w:tc>
        <w:tc>
          <w:tcPr>
            <w:tcW w:w="1532" w:type="dxa"/>
          </w:tcPr>
          <w:p w14:paraId="694ECF84" w14:textId="152A986C" w:rsidR="00C80525" w:rsidRDefault="009B2D5E" w:rsidP="005754D1">
            <w:pPr>
              <w:pStyle w:val="xmsonormal"/>
              <w:rPr>
                <w:color w:val="000000"/>
              </w:rPr>
            </w:pPr>
            <w:r>
              <w:rPr>
                <w:color w:val="000000"/>
              </w:rPr>
              <w:t>Kristin</w:t>
            </w:r>
          </w:p>
        </w:tc>
        <w:tc>
          <w:tcPr>
            <w:tcW w:w="1532" w:type="dxa"/>
          </w:tcPr>
          <w:p w14:paraId="7160B195" w14:textId="28BCC231" w:rsidR="00C80525" w:rsidRDefault="0010429D" w:rsidP="005754D1">
            <w:pPr>
              <w:pStyle w:val="xmsonormal"/>
              <w:rPr>
                <w:color w:val="000000"/>
              </w:rPr>
            </w:pPr>
            <w:r>
              <w:rPr>
                <w:color w:val="000000"/>
              </w:rPr>
              <w:t>Hilde-Anita</w:t>
            </w:r>
          </w:p>
        </w:tc>
        <w:tc>
          <w:tcPr>
            <w:tcW w:w="1532" w:type="dxa"/>
          </w:tcPr>
          <w:p w14:paraId="2589962B" w14:textId="7AB00BEB" w:rsidR="00C80525" w:rsidRDefault="0010429D" w:rsidP="005754D1">
            <w:pPr>
              <w:pStyle w:val="xmsonormal"/>
              <w:rPr>
                <w:color w:val="000000"/>
              </w:rPr>
            </w:pPr>
            <w:r>
              <w:rPr>
                <w:color w:val="000000"/>
              </w:rPr>
              <w:t>Anne Line</w:t>
            </w:r>
          </w:p>
        </w:tc>
        <w:tc>
          <w:tcPr>
            <w:tcW w:w="1532" w:type="dxa"/>
          </w:tcPr>
          <w:p w14:paraId="10EF3C4E" w14:textId="376B2D2B" w:rsidR="00C80525" w:rsidRDefault="008D5BDF" w:rsidP="005754D1">
            <w:pPr>
              <w:pStyle w:val="xmsonormal"/>
              <w:rPr>
                <w:color w:val="000000"/>
              </w:rPr>
            </w:pPr>
            <w:r>
              <w:rPr>
                <w:color w:val="000000"/>
              </w:rPr>
              <w:t>Mathilde</w:t>
            </w:r>
          </w:p>
        </w:tc>
      </w:tr>
      <w:tr w:rsidR="00C80525" w14:paraId="0C083E1D" w14:textId="44E92E63" w:rsidTr="001E1380">
        <w:trPr>
          <w:trHeight w:val="332"/>
        </w:trPr>
        <w:tc>
          <w:tcPr>
            <w:tcW w:w="798" w:type="dxa"/>
            <w:shd w:val="clear" w:color="auto" w:fill="C1E4F5" w:themeFill="accent1" w:themeFillTint="33"/>
          </w:tcPr>
          <w:p w14:paraId="22144291" w14:textId="77777777" w:rsidR="00C80525" w:rsidRDefault="00C80525" w:rsidP="005754D1">
            <w:pPr>
              <w:pStyle w:val="xmsonormal"/>
              <w:rPr>
                <w:color w:val="000000"/>
              </w:rPr>
            </w:pPr>
            <w:r>
              <w:rPr>
                <w:color w:val="000000"/>
              </w:rPr>
              <w:t>21.00</w:t>
            </w:r>
          </w:p>
        </w:tc>
        <w:tc>
          <w:tcPr>
            <w:tcW w:w="1532" w:type="dxa"/>
          </w:tcPr>
          <w:p w14:paraId="7E4A861F" w14:textId="4732FDF1" w:rsidR="00C80525" w:rsidRDefault="009B2D5E" w:rsidP="005754D1">
            <w:pPr>
              <w:pStyle w:val="xmsonormal"/>
              <w:rPr>
                <w:color w:val="000000"/>
              </w:rPr>
            </w:pPr>
            <w:r>
              <w:rPr>
                <w:color w:val="000000"/>
              </w:rPr>
              <w:t>Kathrin</w:t>
            </w:r>
          </w:p>
        </w:tc>
        <w:tc>
          <w:tcPr>
            <w:tcW w:w="1532" w:type="dxa"/>
          </w:tcPr>
          <w:p w14:paraId="437517A5" w14:textId="2A57EA5C" w:rsidR="00C80525" w:rsidRDefault="0010429D" w:rsidP="005754D1">
            <w:pPr>
              <w:pStyle w:val="xmsonormal"/>
              <w:rPr>
                <w:color w:val="000000"/>
              </w:rPr>
            </w:pPr>
            <w:r>
              <w:rPr>
                <w:color w:val="000000"/>
              </w:rPr>
              <w:t>Einar Aksel</w:t>
            </w:r>
          </w:p>
        </w:tc>
        <w:tc>
          <w:tcPr>
            <w:tcW w:w="1532" w:type="dxa"/>
          </w:tcPr>
          <w:p w14:paraId="7E18EFD3" w14:textId="354B3E6E" w:rsidR="00C80525" w:rsidRDefault="0010429D" w:rsidP="005754D1">
            <w:pPr>
              <w:pStyle w:val="xmsonormal"/>
              <w:rPr>
                <w:color w:val="000000"/>
              </w:rPr>
            </w:pPr>
            <w:r>
              <w:rPr>
                <w:color w:val="000000"/>
              </w:rPr>
              <w:t>Bjørn</w:t>
            </w:r>
          </w:p>
        </w:tc>
        <w:tc>
          <w:tcPr>
            <w:tcW w:w="1532" w:type="dxa"/>
          </w:tcPr>
          <w:p w14:paraId="40A572B1" w14:textId="174DBD46" w:rsidR="00C80525" w:rsidRDefault="008D5BDF" w:rsidP="005754D1">
            <w:pPr>
              <w:pStyle w:val="xmsonormal"/>
              <w:rPr>
                <w:color w:val="000000"/>
              </w:rPr>
            </w:pPr>
            <w:r>
              <w:rPr>
                <w:color w:val="000000"/>
              </w:rPr>
              <w:t>Linett</w:t>
            </w:r>
          </w:p>
        </w:tc>
      </w:tr>
      <w:tr w:rsidR="00C80525" w14:paraId="23385EEB" w14:textId="262DCB44" w:rsidTr="001E1380">
        <w:trPr>
          <w:trHeight w:val="349"/>
        </w:trPr>
        <w:tc>
          <w:tcPr>
            <w:tcW w:w="798" w:type="dxa"/>
            <w:shd w:val="clear" w:color="auto" w:fill="C1E4F5" w:themeFill="accent1" w:themeFillTint="33"/>
          </w:tcPr>
          <w:p w14:paraId="334392E9" w14:textId="77777777" w:rsidR="00C80525" w:rsidRDefault="00C80525" w:rsidP="005754D1">
            <w:pPr>
              <w:pStyle w:val="xmsonormal"/>
              <w:rPr>
                <w:color w:val="000000"/>
              </w:rPr>
            </w:pPr>
            <w:r>
              <w:rPr>
                <w:color w:val="000000"/>
              </w:rPr>
              <w:t>22.00</w:t>
            </w:r>
          </w:p>
        </w:tc>
        <w:tc>
          <w:tcPr>
            <w:tcW w:w="1532" w:type="dxa"/>
          </w:tcPr>
          <w:p w14:paraId="4267CD36" w14:textId="0726A1F0" w:rsidR="00C80525" w:rsidRDefault="009B2D5E" w:rsidP="005754D1">
            <w:pPr>
              <w:pStyle w:val="xmsonormal"/>
              <w:rPr>
                <w:color w:val="000000"/>
              </w:rPr>
            </w:pPr>
            <w:r>
              <w:rPr>
                <w:color w:val="000000"/>
              </w:rPr>
              <w:t>Rosita</w:t>
            </w:r>
          </w:p>
        </w:tc>
        <w:tc>
          <w:tcPr>
            <w:tcW w:w="1532" w:type="dxa"/>
          </w:tcPr>
          <w:p w14:paraId="56C37A60" w14:textId="7056F593" w:rsidR="00C80525" w:rsidRDefault="0010429D" w:rsidP="005754D1">
            <w:pPr>
              <w:pStyle w:val="xmsonormal"/>
              <w:rPr>
                <w:color w:val="000000"/>
              </w:rPr>
            </w:pPr>
            <w:r>
              <w:rPr>
                <w:color w:val="000000"/>
              </w:rPr>
              <w:t>Bente</w:t>
            </w:r>
          </w:p>
        </w:tc>
        <w:tc>
          <w:tcPr>
            <w:tcW w:w="1532" w:type="dxa"/>
          </w:tcPr>
          <w:p w14:paraId="243A8859" w14:textId="2DAD4070" w:rsidR="00C80525" w:rsidRDefault="0010429D" w:rsidP="005754D1">
            <w:pPr>
              <w:pStyle w:val="xmsonormal"/>
              <w:rPr>
                <w:color w:val="000000"/>
              </w:rPr>
            </w:pPr>
            <w:r>
              <w:rPr>
                <w:color w:val="000000"/>
              </w:rPr>
              <w:t>Tom</w:t>
            </w:r>
          </w:p>
        </w:tc>
        <w:tc>
          <w:tcPr>
            <w:tcW w:w="1532" w:type="dxa"/>
          </w:tcPr>
          <w:p w14:paraId="45DBB6CF" w14:textId="75AE148D" w:rsidR="00C80525" w:rsidRDefault="0010429D" w:rsidP="005754D1">
            <w:pPr>
              <w:pStyle w:val="xmsonormal"/>
              <w:rPr>
                <w:color w:val="000000"/>
              </w:rPr>
            </w:pPr>
            <w:r>
              <w:rPr>
                <w:color w:val="000000"/>
              </w:rPr>
              <w:t>Linett</w:t>
            </w:r>
          </w:p>
        </w:tc>
      </w:tr>
      <w:tr w:rsidR="00C80525" w14:paraId="57F978A8" w14:textId="19010B81" w:rsidTr="001E1380">
        <w:trPr>
          <w:trHeight w:val="332"/>
        </w:trPr>
        <w:tc>
          <w:tcPr>
            <w:tcW w:w="798" w:type="dxa"/>
            <w:shd w:val="clear" w:color="auto" w:fill="C1E4F5" w:themeFill="accent1" w:themeFillTint="33"/>
          </w:tcPr>
          <w:p w14:paraId="449E3018" w14:textId="77777777" w:rsidR="00C80525" w:rsidRDefault="00C80525" w:rsidP="005754D1">
            <w:pPr>
              <w:pStyle w:val="xmsonormal"/>
              <w:rPr>
                <w:color w:val="000000"/>
              </w:rPr>
            </w:pPr>
            <w:r>
              <w:rPr>
                <w:color w:val="000000"/>
              </w:rPr>
              <w:t>23.00</w:t>
            </w:r>
          </w:p>
        </w:tc>
        <w:tc>
          <w:tcPr>
            <w:tcW w:w="1532" w:type="dxa"/>
          </w:tcPr>
          <w:p w14:paraId="03A7D094" w14:textId="0A8B5C4B" w:rsidR="00C80525" w:rsidRDefault="009B2D5E" w:rsidP="005754D1">
            <w:pPr>
              <w:pStyle w:val="xmsonormal"/>
              <w:rPr>
                <w:color w:val="000000"/>
              </w:rPr>
            </w:pPr>
            <w:r>
              <w:rPr>
                <w:color w:val="000000"/>
              </w:rPr>
              <w:t>Carsten</w:t>
            </w:r>
          </w:p>
        </w:tc>
        <w:tc>
          <w:tcPr>
            <w:tcW w:w="1532" w:type="dxa"/>
          </w:tcPr>
          <w:p w14:paraId="73538CD9" w14:textId="1D329DC7" w:rsidR="00C80525" w:rsidRDefault="0010429D" w:rsidP="005754D1">
            <w:pPr>
              <w:pStyle w:val="xmsonormal"/>
              <w:rPr>
                <w:color w:val="000000"/>
              </w:rPr>
            </w:pPr>
            <w:r>
              <w:rPr>
                <w:color w:val="000000"/>
              </w:rPr>
              <w:t>Heidi</w:t>
            </w:r>
          </w:p>
        </w:tc>
        <w:tc>
          <w:tcPr>
            <w:tcW w:w="1532" w:type="dxa"/>
          </w:tcPr>
          <w:p w14:paraId="674F5BF0" w14:textId="1EA3C933" w:rsidR="00C80525" w:rsidRDefault="0010429D" w:rsidP="005754D1">
            <w:pPr>
              <w:pStyle w:val="xmsonormal"/>
              <w:rPr>
                <w:color w:val="000000"/>
              </w:rPr>
            </w:pPr>
            <w:r>
              <w:rPr>
                <w:color w:val="000000"/>
              </w:rPr>
              <w:t>Hanne</w:t>
            </w:r>
          </w:p>
        </w:tc>
        <w:tc>
          <w:tcPr>
            <w:tcW w:w="1532" w:type="dxa"/>
          </w:tcPr>
          <w:p w14:paraId="58230158" w14:textId="760FD2B6" w:rsidR="00C80525" w:rsidRDefault="008D5BDF" w:rsidP="005754D1">
            <w:pPr>
              <w:pStyle w:val="xmsonormal"/>
              <w:rPr>
                <w:color w:val="000000"/>
              </w:rPr>
            </w:pPr>
            <w:r>
              <w:rPr>
                <w:color w:val="000000"/>
              </w:rPr>
              <w:t>Mathilde</w:t>
            </w:r>
          </w:p>
        </w:tc>
      </w:tr>
      <w:tr w:rsidR="00C80525" w14:paraId="7321E5E2" w14:textId="51F7709F" w:rsidTr="001E1380">
        <w:trPr>
          <w:trHeight w:val="332"/>
        </w:trPr>
        <w:tc>
          <w:tcPr>
            <w:tcW w:w="798" w:type="dxa"/>
            <w:shd w:val="clear" w:color="auto" w:fill="C1E4F5" w:themeFill="accent1" w:themeFillTint="33"/>
          </w:tcPr>
          <w:p w14:paraId="1896BC65" w14:textId="77777777" w:rsidR="00C80525" w:rsidRDefault="00C80525" w:rsidP="005754D1">
            <w:pPr>
              <w:pStyle w:val="xmsonormal"/>
              <w:rPr>
                <w:color w:val="000000"/>
              </w:rPr>
            </w:pPr>
            <w:r>
              <w:rPr>
                <w:color w:val="000000"/>
              </w:rPr>
              <w:t>24.00</w:t>
            </w:r>
          </w:p>
        </w:tc>
        <w:tc>
          <w:tcPr>
            <w:tcW w:w="1532" w:type="dxa"/>
          </w:tcPr>
          <w:p w14:paraId="69C62FBA" w14:textId="170C3184" w:rsidR="00C80525" w:rsidRDefault="009B2D5E" w:rsidP="005754D1">
            <w:pPr>
              <w:pStyle w:val="xmsonormal"/>
              <w:rPr>
                <w:color w:val="000000"/>
              </w:rPr>
            </w:pPr>
            <w:r>
              <w:rPr>
                <w:color w:val="000000"/>
              </w:rPr>
              <w:t>Ove Andre</w:t>
            </w:r>
          </w:p>
        </w:tc>
        <w:tc>
          <w:tcPr>
            <w:tcW w:w="1532" w:type="dxa"/>
          </w:tcPr>
          <w:p w14:paraId="55D1213F" w14:textId="28486DBF" w:rsidR="00C80525" w:rsidRDefault="0010429D" w:rsidP="005754D1">
            <w:pPr>
              <w:pStyle w:val="xmsonormal"/>
              <w:rPr>
                <w:color w:val="000000"/>
              </w:rPr>
            </w:pPr>
            <w:r>
              <w:rPr>
                <w:color w:val="000000"/>
              </w:rPr>
              <w:t>Monica/Egil</w:t>
            </w:r>
          </w:p>
        </w:tc>
        <w:tc>
          <w:tcPr>
            <w:tcW w:w="1532" w:type="dxa"/>
          </w:tcPr>
          <w:p w14:paraId="52F544E1" w14:textId="27812B9B" w:rsidR="00C80525" w:rsidRDefault="0010429D" w:rsidP="005754D1">
            <w:pPr>
              <w:pStyle w:val="xmsonormal"/>
              <w:rPr>
                <w:color w:val="000000"/>
              </w:rPr>
            </w:pPr>
            <w:r>
              <w:rPr>
                <w:color w:val="000000"/>
              </w:rPr>
              <w:t>Beate</w:t>
            </w:r>
          </w:p>
        </w:tc>
        <w:tc>
          <w:tcPr>
            <w:tcW w:w="1532" w:type="dxa"/>
          </w:tcPr>
          <w:p w14:paraId="1CA873EF" w14:textId="53F71A96" w:rsidR="00C80525" w:rsidRDefault="008D5BDF" w:rsidP="005754D1">
            <w:pPr>
              <w:pStyle w:val="xmsonormal"/>
              <w:rPr>
                <w:color w:val="000000"/>
              </w:rPr>
            </w:pPr>
            <w:r>
              <w:rPr>
                <w:color w:val="000000"/>
              </w:rPr>
              <w:t>Lill-Mari</w:t>
            </w:r>
          </w:p>
        </w:tc>
      </w:tr>
      <w:tr w:rsidR="00C80525" w14:paraId="45738668" w14:textId="05744815" w:rsidTr="001E1380">
        <w:trPr>
          <w:trHeight w:val="332"/>
        </w:trPr>
        <w:tc>
          <w:tcPr>
            <w:tcW w:w="798" w:type="dxa"/>
            <w:shd w:val="clear" w:color="auto" w:fill="C1E4F5" w:themeFill="accent1" w:themeFillTint="33"/>
          </w:tcPr>
          <w:p w14:paraId="767CFDD8" w14:textId="77777777" w:rsidR="00C80525" w:rsidRDefault="00C80525" w:rsidP="005754D1">
            <w:pPr>
              <w:pStyle w:val="xmsonormal"/>
              <w:rPr>
                <w:color w:val="000000"/>
              </w:rPr>
            </w:pPr>
            <w:r>
              <w:rPr>
                <w:color w:val="000000"/>
              </w:rPr>
              <w:t>01.00</w:t>
            </w:r>
          </w:p>
        </w:tc>
        <w:tc>
          <w:tcPr>
            <w:tcW w:w="1532" w:type="dxa"/>
          </w:tcPr>
          <w:p w14:paraId="3423334B" w14:textId="17BD6CE3" w:rsidR="00C80525" w:rsidRDefault="0010429D" w:rsidP="005754D1">
            <w:pPr>
              <w:pStyle w:val="xmsonormal"/>
              <w:rPr>
                <w:color w:val="000000"/>
              </w:rPr>
            </w:pPr>
            <w:r>
              <w:rPr>
                <w:color w:val="000000"/>
              </w:rPr>
              <w:t>Rosita</w:t>
            </w:r>
          </w:p>
        </w:tc>
        <w:tc>
          <w:tcPr>
            <w:tcW w:w="1532" w:type="dxa"/>
          </w:tcPr>
          <w:p w14:paraId="55B07811" w14:textId="07CB57E8" w:rsidR="00C80525" w:rsidRDefault="0010429D" w:rsidP="005754D1">
            <w:pPr>
              <w:pStyle w:val="xmsonormal"/>
              <w:rPr>
                <w:color w:val="000000"/>
              </w:rPr>
            </w:pPr>
            <w:r>
              <w:rPr>
                <w:color w:val="000000"/>
              </w:rPr>
              <w:t>Bente</w:t>
            </w:r>
          </w:p>
        </w:tc>
        <w:tc>
          <w:tcPr>
            <w:tcW w:w="1532" w:type="dxa"/>
          </w:tcPr>
          <w:p w14:paraId="6DFB0A86" w14:textId="7AA7116A" w:rsidR="00C80525" w:rsidRDefault="0010429D" w:rsidP="005754D1">
            <w:pPr>
              <w:pStyle w:val="xmsonormal"/>
              <w:rPr>
                <w:color w:val="000000"/>
              </w:rPr>
            </w:pPr>
            <w:r>
              <w:rPr>
                <w:color w:val="000000"/>
              </w:rPr>
              <w:t>Børge</w:t>
            </w:r>
          </w:p>
        </w:tc>
        <w:tc>
          <w:tcPr>
            <w:tcW w:w="1532" w:type="dxa"/>
          </w:tcPr>
          <w:p w14:paraId="58FE0034" w14:textId="72750A1F" w:rsidR="00C80525" w:rsidRDefault="008D5BDF" w:rsidP="005754D1">
            <w:pPr>
              <w:pStyle w:val="xmsonormal"/>
              <w:rPr>
                <w:color w:val="000000"/>
              </w:rPr>
            </w:pPr>
            <w:r>
              <w:rPr>
                <w:color w:val="000000"/>
              </w:rPr>
              <w:t>Barbro</w:t>
            </w:r>
          </w:p>
        </w:tc>
      </w:tr>
    </w:tbl>
    <w:p w14:paraId="107DE8C9" w14:textId="77777777" w:rsidR="009540CD" w:rsidRDefault="009540CD" w:rsidP="009540CD"/>
    <w:sectPr w:rsidR="00954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95691"/>
    <w:multiLevelType w:val="hybridMultilevel"/>
    <w:tmpl w:val="831A043C"/>
    <w:lvl w:ilvl="0" w:tplc="D4A668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645B2"/>
    <w:multiLevelType w:val="hybridMultilevel"/>
    <w:tmpl w:val="DAA0C5C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46766">
    <w:abstractNumId w:val="0"/>
  </w:num>
  <w:num w:numId="2" w16cid:durableId="1167598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0CD"/>
    <w:rsid w:val="000A6722"/>
    <w:rsid w:val="0010429D"/>
    <w:rsid w:val="001E1380"/>
    <w:rsid w:val="00245C31"/>
    <w:rsid w:val="00572550"/>
    <w:rsid w:val="008D5BDF"/>
    <w:rsid w:val="009540CD"/>
    <w:rsid w:val="009B2D5E"/>
    <w:rsid w:val="009B54DC"/>
    <w:rsid w:val="009C1AB2"/>
    <w:rsid w:val="00C80525"/>
    <w:rsid w:val="00E57329"/>
    <w:rsid w:val="00E8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52E4A"/>
  <w15:chartTrackingRefBased/>
  <w15:docId w15:val="{B85E7A37-848E-4F71-9E54-11111C1C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540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54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540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540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540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540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540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540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540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540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540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540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540C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540C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540C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540C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540C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540C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540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54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540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540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54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540C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540C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540C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540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540C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540CD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9540CD"/>
    <w:pPr>
      <w:spacing w:after="0" w:line="240" w:lineRule="auto"/>
    </w:pPr>
    <w:rPr>
      <w:rFonts w:ascii="Aptos" w:hAnsi="Aptos" w:cs="Aptos"/>
      <w:kern w:val="0"/>
      <w:lang w:eastAsia="nb-NO"/>
      <w14:ligatures w14:val="none"/>
    </w:rPr>
  </w:style>
  <w:style w:type="table" w:styleId="Tabellrutenett">
    <w:name w:val="Table Grid"/>
    <w:basedOn w:val="Vanligtabell"/>
    <w:uiPriority w:val="39"/>
    <w:rsid w:val="0057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425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Rosita Guldvik</dc:creator>
  <cp:keywords/>
  <dc:description/>
  <cp:lastModifiedBy>Rosita Guldvik</cp:lastModifiedBy>
  <cp:revision>2</cp:revision>
  <dcterms:created xsi:type="dcterms:W3CDTF">2025-02-11T10:52:00Z</dcterms:created>
  <dcterms:modified xsi:type="dcterms:W3CDTF">2025-02-11T13:34:00Z</dcterms:modified>
</cp:coreProperties>
</file>